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6BF" w:rsidRDefault="00734691">
      <w:pPr>
        <w:jc w:val="center"/>
        <w:rPr>
          <w:rFonts w:ascii="宋体" w:hAnsi="宋体" w:cs="宋体" w:hint="eastAsia"/>
          <w:b/>
          <w:bCs/>
          <w:sz w:val="32"/>
          <w:szCs w:val="32"/>
        </w:rPr>
      </w:pPr>
      <w:r w:rsidRPr="003C36BF">
        <w:rPr>
          <w:rFonts w:ascii="宋体" w:hAnsi="宋体" w:cs="宋体" w:hint="eastAsia"/>
          <w:b/>
          <w:bCs/>
          <w:sz w:val="32"/>
          <w:szCs w:val="32"/>
        </w:rPr>
        <w:t>年产鱼制品熟食</w:t>
      </w:r>
      <w:r w:rsidRPr="003C36BF">
        <w:rPr>
          <w:rFonts w:ascii="宋体" w:hAnsi="宋体" w:cs="宋体"/>
          <w:b/>
          <w:bCs/>
          <w:sz w:val="32"/>
          <w:szCs w:val="32"/>
        </w:rPr>
        <w:t>300</w:t>
      </w:r>
      <w:r w:rsidRPr="003C36BF">
        <w:rPr>
          <w:rFonts w:ascii="宋体" w:hAnsi="宋体" w:cs="宋体" w:hint="eastAsia"/>
          <w:b/>
          <w:bCs/>
          <w:sz w:val="32"/>
          <w:szCs w:val="32"/>
        </w:rPr>
        <w:t>吨、豆制品熟食</w:t>
      </w:r>
      <w:r w:rsidRPr="003C36BF">
        <w:rPr>
          <w:rFonts w:ascii="宋体" w:hAnsi="宋体" w:cs="宋体"/>
          <w:b/>
          <w:bCs/>
          <w:sz w:val="32"/>
          <w:szCs w:val="32"/>
        </w:rPr>
        <w:t>100</w:t>
      </w:r>
      <w:r w:rsidRPr="003C36BF">
        <w:rPr>
          <w:rFonts w:ascii="宋体" w:hAnsi="宋体" w:cs="宋体" w:hint="eastAsia"/>
          <w:b/>
          <w:bCs/>
          <w:sz w:val="32"/>
          <w:szCs w:val="32"/>
        </w:rPr>
        <w:t>吨建设项目</w:t>
      </w:r>
    </w:p>
    <w:p w:rsidR="00734691" w:rsidRPr="003C36BF" w:rsidRDefault="00734691">
      <w:pPr>
        <w:jc w:val="center"/>
        <w:rPr>
          <w:rFonts w:ascii="宋体" w:cs="宋体"/>
          <w:b/>
          <w:bCs/>
          <w:sz w:val="32"/>
          <w:szCs w:val="32"/>
        </w:rPr>
      </w:pPr>
      <w:r w:rsidRPr="003C36BF">
        <w:rPr>
          <w:rFonts w:ascii="宋体" w:hAnsi="宋体" w:cs="宋体" w:hint="eastAsia"/>
          <w:b/>
          <w:bCs/>
          <w:sz w:val="32"/>
          <w:szCs w:val="32"/>
        </w:rPr>
        <w:t>环境影响报告表技术审查意见</w:t>
      </w:r>
    </w:p>
    <w:p w:rsidR="00734691" w:rsidRDefault="00734691">
      <w:pPr>
        <w:jc w:val="center"/>
        <w:rPr>
          <w:rFonts w:ascii="宋体" w:cs="宋体"/>
          <w:b/>
          <w:bCs/>
          <w:sz w:val="36"/>
          <w:szCs w:val="36"/>
        </w:rPr>
      </w:pPr>
    </w:p>
    <w:p w:rsidR="00734691" w:rsidRDefault="008C6756">
      <w:pPr>
        <w:rPr>
          <w:rFonts w:ascii="仿宋" w:eastAsia="仿宋" w:hAnsi="仿宋" w:cs="仿宋"/>
          <w:sz w:val="30"/>
          <w:szCs w:val="30"/>
        </w:rPr>
      </w:pPr>
      <w:r>
        <w:rPr>
          <w:rFonts w:ascii="仿宋" w:eastAsia="仿宋" w:hAnsi="仿宋" w:cs="仿宋"/>
          <w:sz w:val="30"/>
          <w:szCs w:val="30"/>
        </w:rPr>
        <w:fldChar w:fldCharType="begin"/>
      </w:r>
      <w:r w:rsidR="00734691">
        <w:rPr>
          <w:rFonts w:ascii="仿宋" w:eastAsia="仿宋" w:hAnsi="仿宋" w:cs="仿宋"/>
          <w:sz w:val="30"/>
          <w:szCs w:val="30"/>
        </w:rPr>
        <w:instrText xml:space="preserve"> = 1 \* CHINESENUM3 </w:instrText>
      </w:r>
      <w:r>
        <w:rPr>
          <w:rFonts w:ascii="仿宋" w:eastAsia="仿宋" w:hAnsi="仿宋" w:cs="仿宋"/>
          <w:sz w:val="30"/>
          <w:szCs w:val="30"/>
        </w:rPr>
        <w:fldChar w:fldCharType="separate"/>
      </w:r>
      <w:r w:rsidR="00734691">
        <w:rPr>
          <w:rFonts w:ascii="仿宋" w:eastAsia="仿宋" w:hAnsi="仿宋" w:cs="仿宋" w:hint="eastAsia"/>
          <w:sz w:val="30"/>
          <w:szCs w:val="30"/>
        </w:rPr>
        <w:t>一</w:t>
      </w:r>
      <w:r>
        <w:rPr>
          <w:rFonts w:ascii="仿宋" w:eastAsia="仿宋" w:hAnsi="仿宋" w:cs="仿宋"/>
          <w:sz w:val="30"/>
          <w:szCs w:val="30"/>
        </w:rPr>
        <w:fldChar w:fldCharType="end"/>
      </w:r>
      <w:r w:rsidR="00734691">
        <w:rPr>
          <w:rFonts w:ascii="仿宋" w:eastAsia="仿宋" w:hAnsi="仿宋" w:cs="仿宋" w:hint="eastAsia"/>
          <w:sz w:val="30"/>
          <w:szCs w:val="30"/>
        </w:rPr>
        <w:t>、报告表编制质量：</w:t>
      </w:r>
    </w:p>
    <w:p w:rsidR="00734691" w:rsidRDefault="00734691" w:rsidP="008C6756">
      <w:pPr>
        <w:ind w:firstLineChars="200" w:firstLine="600"/>
        <w:rPr>
          <w:rFonts w:ascii="仿宋" w:eastAsia="仿宋" w:hAnsi="仿宋" w:cs="仿宋"/>
          <w:sz w:val="30"/>
          <w:szCs w:val="30"/>
        </w:rPr>
      </w:pPr>
      <w:r>
        <w:rPr>
          <w:rFonts w:ascii="仿宋" w:eastAsia="仿宋" w:hAnsi="仿宋" w:cs="仿宋" w:hint="eastAsia"/>
          <w:sz w:val="30"/>
          <w:szCs w:val="30"/>
        </w:rPr>
        <w:t>该报告表内容较为全面，环境现状调查符合实际情况，使用标准适当，提出的污染防治措施较为可行，评价结论总体可信，报告表经适当修改后可以上报审批。</w:t>
      </w:r>
    </w:p>
    <w:p w:rsidR="00734691" w:rsidRDefault="008C6756">
      <w:pPr>
        <w:rPr>
          <w:rFonts w:ascii="仿宋" w:eastAsia="仿宋" w:hAnsi="仿宋" w:cs="仿宋"/>
          <w:sz w:val="30"/>
          <w:szCs w:val="30"/>
        </w:rPr>
      </w:pPr>
      <w:r>
        <w:rPr>
          <w:rFonts w:ascii="仿宋" w:eastAsia="仿宋" w:hAnsi="仿宋" w:cs="仿宋"/>
          <w:sz w:val="30"/>
          <w:szCs w:val="30"/>
        </w:rPr>
        <w:fldChar w:fldCharType="begin"/>
      </w:r>
      <w:r w:rsidR="00734691">
        <w:rPr>
          <w:rFonts w:ascii="仿宋" w:eastAsia="仿宋" w:hAnsi="仿宋" w:cs="仿宋"/>
          <w:sz w:val="30"/>
          <w:szCs w:val="30"/>
        </w:rPr>
        <w:instrText xml:space="preserve"> = 2 \* CHINESENUM3 </w:instrText>
      </w:r>
      <w:r>
        <w:rPr>
          <w:rFonts w:ascii="仿宋" w:eastAsia="仿宋" w:hAnsi="仿宋" w:cs="仿宋"/>
          <w:sz w:val="30"/>
          <w:szCs w:val="30"/>
        </w:rPr>
        <w:fldChar w:fldCharType="separate"/>
      </w:r>
      <w:r w:rsidR="00734691">
        <w:rPr>
          <w:rFonts w:ascii="仿宋" w:eastAsia="仿宋" w:hAnsi="仿宋" w:cs="仿宋" w:hint="eastAsia"/>
          <w:sz w:val="30"/>
          <w:szCs w:val="30"/>
        </w:rPr>
        <w:t>二</w:t>
      </w:r>
      <w:r>
        <w:rPr>
          <w:rFonts w:ascii="仿宋" w:eastAsia="仿宋" w:hAnsi="仿宋" w:cs="仿宋"/>
          <w:sz w:val="30"/>
          <w:szCs w:val="30"/>
        </w:rPr>
        <w:fldChar w:fldCharType="end"/>
      </w:r>
      <w:r w:rsidR="00734691">
        <w:rPr>
          <w:rFonts w:ascii="仿宋" w:eastAsia="仿宋" w:hAnsi="仿宋" w:cs="仿宋" w:hint="eastAsia"/>
          <w:sz w:val="30"/>
          <w:szCs w:val="30"/>
        </w:rPr>
        <w:t>、报告表修改中应注意的几个问题：</w:t>
      </w:r>
    </w:p>
    <w:p w:rsidR="00734691" w:rsidRDefault="00734691">
      <w:pPr>
        <w:pStyle w:val="ListParagraph1"/>
        <w:ind w:firstLineChars="0" w:firstLine="0"/>
        <w:jc w:val="left"/>
        <w:rPr>
          <w:rFonts w:ascii="仿宋" w:eastAsia="仿宋" w:hAnsi="仿宋" w:cs="仿宋"/>
          <w:sz w:val="30"/>
          <w:szCs w:val="30"/>
        </w:rPr>
      </w:pPr>
      <w:r>
        <w:rPr>
          <w:rFonts w:ascii="仿宋" w:eastAsia="仿宋" w:hAnsi="仿宋" w:cs="仿宋"/>
          <w:sz w:val="30"/>
          <w:szCs w:val="30"/>
        </w:rPr>
        <w:t xml:space="preserve">    1</w:t>
      </w:r>
      <w:r>
        <w:rPr>
          <w:rFonts w:ascii="仿宋" w:eastAsia="仿宋" w:hAnsi="仿宋" w:cs="仿宋" w:hint="eastAsia"/>
          <w:sz w:val="30"/>
          <w:szCs w:val="30"/>
        </w:rPr>
        <w:t>、须进一步补充说明本项目周边的基础环境背景状况。</w:t>
      </w:r>
    </w:p>
    <w:p w:rsidR="00734691" w:rsidRDefault="00734691">
      <w:pPr>
        <w:pStyle w:val="ListParagraph1"/>
        <w:ind w:firstLineChars="0" w:firstLine="0"/>
        <w:jc w:val="left"/>
        <w:rPr>
          <w:rFonts w:ascii="仿宋" w:eastAsia="仿宋" w:hAnsi="仿宋" w:cs="仿宋"/>
          <w:sz w:val="30"/>
          <w:szCs w:val="30"/>
        </w:rPr>
      </w:pPr>
      <w:r>
        <w:rPr>
          <w:rFonts w:ascii="仿宋" w:eastAsia="仿宋" w:hAnsi="仿宋" w:cs="仿宋"/>
          <w:sz w:val="30"/>
          <w:szCs w:val="30"/>
        </w:rPr>
        <w:t xml:space="preserve">    2</w:t>
      </w:r>
      <w:r>
        <w:rPr>
          <w:rFonts w:ascii="仿宋" w:eastAsia="仿宋" w:hAnsi="仿宋" w:cs="仿宋" w:hint="eastAsia"/>
          <w:sz w:val="30"/>
          <w:szCs w:val="30"/>
        </w:rPr>
        <w:t>、须补充说明本项目用地性质和项目建设的政策相符性。</w:t>
      </w:r>
    </w:p>
    <w:p w:rsidR="00734691" w:rsidRDefault="00734691">
      <w:pPr>
        <w:pStyle w:val="ListParagraph1"/>
        <w:ind w:firstLineChars="0" w:firstLine="0"/>
        <w:jc w:val="left"/>
        <w:rPr>
          <w:rFonts w:ascii="仿宋" w:eastAsia="仿宋" w:hAnsi="仿宋" w:cs="仿宋"/>
          <w:sz w:val="30"/>
          <w:szCs w:val="30"/>
        </w:rPr>
      </w:pPr>
      <w:r>
        <w:rPr>
          <w:rFonts w:ascii="仿宋" w:eastAsia="仿宋" w:hAnsi="仿宋" w:cs="仿宋"/>
          <w:sz w:val="30"/>
          <w:szCs w:val="30"/>
        </w:rPr>
        <w:t xml:space="preserve">    3</w:t>
      </w:r>
      <w:r>
        <w:rPr>
          <w:rFonts w:ascii="仿宋" w:eastAsia="仿宋" w:hAnsi="仿宋" w:cs="仿宋" w:hint="eastAsia"/>
          <w:sz w:val="30"/>
          <w:szCs w:val="30"/>
        </w:rPr>
        <w:t>、本项目的工程建设中，对可能产生的污染源及其排放的污染物须进一步明确具体的预防措施。</w:t>
      </w:r>
    </w:p>
    <w:p w:rsidR="00734691" w:rsidRDefault="00734691">
      <w:pPr>
        <w:pStyle w:val="ListParagraph1"/>
        <w:ind w:firstLineChars="0" w:firstLine="0"/>
        <w:jc w:val="left"/>
        <w:rPr>
          <w:rFonts w:ascii="仿宋" w:eastAsia="仿宋" w:hAnsi="仿宋" w:cs="仿宋"/>
          <w:sz w:val="30"/>
          <w:szCs w:val="30"/>
        </w:rPr>
      </w:pPr>
      <w:r>
        <w:rPr>
          <w:rFonts w:ascii="仿宋" w:eastAsia="仿宋" w:hAnsi="仿宋" w:cs="仿宋"/>
          <w:sz w:val="30"/>
          <w:szCs w:val="30"/>
        </w:rPr>
        <w:t xml:space="preserve">    4</w:t>
      </w:r>
      <w:r>
        <w:rPr>
          <w:rFonts w:ascii="仿宋" w:eastAsia="仿宋" w:hAnsi="仿宋" w:cs="仿宋" w:hint="eastAsia"/>
          <w:sz w:val="30"/>
          <w:szCs w:val="30"/>
        </w:rPr>
        <w:t>、项目运营中，对各类污染源强的确定，需进一步提供令人信服的来源依据。</w:t>
      </w:r>
    </w:p>
    <w:p w:rsidR="00734691" w:rsidRDefault="00734691" w:rsidP="008C6756">
      <w:pPr>
        <w:pStyle w:val="ListParagraph1"/>
        <w:numPr>
          <w:ilvl w:val="0"/>
          <w:numId w:val="1"/>
        </w:numPr>
        <w:ind w:firstLine="600"/>
        <w:jc w:val="left"/>
        <w:rPr>
          <w:rFonts w:ascii="仿宋" w:eastAsia="仿宋" w:hAnsi="仿宋" w:cs="仿宋"/>
          <w:sz w:val="30"/>
          <w:szCs w:val="30"/>
        </w:rPr>
      </w:pPr>
      <w:r>
        <w:rPr>
          <w:rFonts w:ascii="仿宋" w:eastAsia="仿宋" w:hAnsi="仿宋" w:cs="仿宋" w:hint="eastAsia"/>
          <w:sz w:val="30"/>
          <w:szCs w:val="30"/>
        </w:rPr>
        <w:t>本项目产生高浓度、少量生产废水，污防措施中，要重点对废水、废气两大污染类型提出切实可行、操作性较强的治理工艺和方法，便于建设方按要求付诸实施。</w:t>
      </w:r>
    </w:p>
    <w:p w:rsidR="00734691" w:rsidRDefault="00734691" w:rsidP="008C6756">
      <w:pPr>
        <w:pStyle w:val="ListParagraph1"/>
        <w:ind w:firstLine="600"/>
        <w:jc w:val="left"/>
        <w:rPr>
          <w:rFonts w:ascii="仿宋" w:eastAsia="仿宋" w:hAnsi="仿宋" w:cs="仿宋"/>
          <w:sz w:val="30"/>
          <w:szCs w:val="30"/>
        </w:rPr>
      </w:pPr>
      <w:r>
        <w:rPr>
          <w:rFonts w:ascii="仿宋" w:eastAsia="仿宋" w:hAnsi="仿宋" w:cs="仿宋"/>
          <w:sz w:val="30"/>
          <w:szCs w:val="30"/>
        </w:rPr>
        <w:t>6</w:t>
      </w:r>
      <w:r>
        <w:rPr>
          <w:rFonts w:ascii="仿宋" w:eastAsia="仿宋" w:hAnsi="仿宋" w:cs="仿宋" w:hint="eastAsia"/>
          <w:sz w:val="30"/>
          <w:szCs w:val="30"/>
        </w:rPr>
        <w:t>、报告表应对本项目选址的合理性作进一步分析，提出本项目选址与周边环境保护目标合适的距离。</w:t>
      </w:r>
    </w:p>
    <w:p w:rsidR="00734691" w:rsidRDefault="00734691" w:rsidP="008C6756">
      <w:pPr>
        <w:ind w:firstLineChars="200" w:firstLine="600"/>
        <w:rPr>
          <w:rFonts w:ascii="仿宋" w:eastAsia="仿宋" w:hAnsi="仿宋" w:cs="仿宋"/>
          <w:sz w:val="30"/>
          <w:szCs w:val="30"/>
        </w:rPr>
      </w:pPr>
      <w:r>
        <w:rPr>
          <w:rFonts w:ascii="仿宋" w:eastAsia="仿宋" w:hAnsi="仿宋" w:cs="仿宋"/>
          <w:sz w:val="30"/>
          <w:szCs w:val="30"/>
        </w:rPr>
        <w:t xml:space="preserve">         </w:t>
      </w:r>
      <w:r>
        <w:rPr>
          <w:rFonts w:ascii="仿宋" w:eastAsia="仿宋" w:hAnsi="仿宋" w:cs="仿宋" w:hint="eastAsia"/>
          <w:sz w:val="30"/>
          <w:szCs w:val="30"/>
        </w:rPr>
        <w:t>审查人：陈文雄</w:t>
      </w:r>
      <w:r>
        <w:rPr>
          <w:rFonts w:ascii="仿宋" w:eastAsia="仿宋" w:hAnsi="仿宋" w:cs="仿宋"/>
          <w:sz w:val="30"/>
          <w:szCs w:val="30"/>
        </w:rPr>
        <w:t xml:space="preserve">     </w:t>
      </w:r>
      <w:smartTag w:uri="urn:schemas-microsoft-com:office:smarttags" w:element="chsdate">
        <w:smartTagPr>
          <w:attr w:name="IsROCDate" w:val="False"/>
          <w:attr w:name="IsLunarDate" w:val="False"/>
          <w:attr w:name="Day" w:val="16"/>
          <w:attr w:name="Month" w:val="2"/>
          <w:attr w:name="Year" w:val="2016"/>
        </w:smartTagPr>
        <w:r>
          <w:rPr>
            <w:rFonts w:ascii="仿宋" w:eastAsia="仿宋" w:hAnsi="仿宋" w:cs="仿宋"/>
            <w:sz w:val="30"/>
            <w:szCs w:val="30"/>
          </w:rPr>
          <w:t>2016</w:t>
        </w:r>
        <w:r>
          <w:rPr>
            <w:rFonts w:ascii="仿宋" w:eastAsia="仿宋" w:hAnsi="仿宋" w:cs="仿宋" w:hint="eastAsia"/>
            <w:sz w:val="30"/>
            <w:szCs w:val="30"/>
          </w:rPr>
          <w:t>年</w:t>
        </w:r>
        <w:r>
          <w:rPr>
            <w:rFonts w:ascii="仿宋" w:eastAsia="仿宋" w:hAnsi="仿宋" w:cs="仿宋"/>
            <w:sz w:val="30"/>
            <w:szCs w:val="30"/>
          </w:rPr>
          <w:t>2</w:t>
        </w:r>
        <w:r>
          <w:rPr>
            <w:rFonts w:ascii="仿宋" w:eastAsia="仿宋" w:hAnsi="仿宋" w:cs="仿宋" w:hint="eastAsia"/>
            <w:sz w:val="30"/>
            <w:szCs w:val="30"/>
          </w:rPr>
          <w:t>月</w:t>
        </w:r>
        <w:r>
          <w:rPr>
            <w:rFonts w:ascii="仿宋" w:eastAsia="仿宋" w:hAnsi="仿宋" w:cs="仿宋"/>
            <w:sz w:val="30"/>
            <w:szCs w:val="30"/>
          </w:rPr>
          <w:t>16</w:t>
        </w:r>
        <w:r>
          <w:rPr>
            <w:rFonts w:ascii="仿宋" w:eastAsia="仿宋" w:hAnsi="仿宋" w:cs="仿宋" w:hint="eastAsia"/>
            <w:sz w:val="30"/>
            <w:szCs w:val="30"/>
          </w:rPr>
          <w:t>日</w:t>
        </w:r>
      </w:smartTag>
    </w:p>
    <w:p w:rsidR="00734691" w:rsidRDefault="00734691" w:rsidP="008C6756">
      <w:pPr>
        <w:ind w:firstLineChars="200" w:firstLine="600"/>
        <w:rPr>
          <w:rFonts w:ascii="仿宋" w:eastAsia="仿宋" w:hAnsi="仿宋" w:cs="仿宋"/>
          <w:sz w:val="30"/>
          <w:szCs w:val="30"/>
        </w:rPr>
      </w:pPr>
      <w:r>
        <w:rPr>
          <w:rFonts w:ascii="仿宋" w:eastAsia="仿宋" w:hAnsi="仿宋" w:cs="仿宋"/>
          <w:sz w:val="30"/>
          <w:szCs w:val="30"/>
        </w:rPr>
        <w:t xml:space="preserve">                           </w:t>
      </w:r>
      <w:bookmarkStart w:id="0" w:name="_GoBack"/>
      <w:bookmarkEnd w:id="0"/>
    </w:p>
    <w:sectPr w:rsidR="00734691" w:rsidSect="00411A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6BF" w:rsidRDefault="003C36BF" w:rsidP="003C36BF">
      <w:r>
        <w:separator/>
      </w:r>
    </w:p>
  </w:endnote>
  <w:endnote w:type="continuationSeparator" w:id="1">
    <w:p w:rsidR="003C36BF" w:rsidRDefault="003C36BF" w:rsidP="003C36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6BF" w:rsidRDefault="003C36BF" w:rsidP="003C36BF">
      <w:r>
        <w:separator/>
      </w:r>
    </w:p>
  </w:footnote>
  <w:footnote w:type="continuationSeparator" w:id="1">
    <w:p w:rsidR="003C36BF" w:rsidRDefault="003C36BF" w:rsidP="003C36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1A8FE3"/>
    <w:multiLevelType w:val="singleLevel"/>
    <w:tmpl w:val="581A8FE3"/>
    <w:lvl w:ilvl="0">
      <w:start w:val="5"/>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3E58"/>
    <w:rsid w:val="00041F5F"/>
    <w:rsid w:val="000D758E"/>
    <w:rsid w:val="00113E58"/>
    <w:rsid w:val="00195728"/>
    <w:rsid w:val="00195B98"/>
    <w:rsid w:val="003C068C"/>
    <w:rsid w:val="003C36BF"/>
    <w:rsid w:val="003F3700"/>
    <w:rsid w:val="00411AE7"/>
    <w:rsid w:val="0045170B"/>
    <w:rsid w:val="00496CE0"/>
    <w:rsid w:val="00734691"/>
    <w:rsid w:val="007B1F5E"/>
    <w:rsid w:val="007C15E9"/>
    <w:rsid w:val="008C6756"/>
    <w:rsid w:val="009D38F2"/>
    <w:rsid w:val="00A2667B"/>
    <w:rsid w:val="00BD510E"/>
    <w:rsid w:val="00C06F23"/>
    <w:rsid w:val="00D632A2"/>
    <w:rsid w:val="00F425ED"/>
    <w:rsid w:val="00F71B89"/>
    <w:rsid w:val="00FA54A3"/>
    <w:rsid w:val="77D168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A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uiPriority w:val="99"/>
    <w:rsid w:val="00411AE7"/>
    <w:pPr>
      <w:ind w:firstLineChars="200" w:firstLine="420"/>
    </w:pPr>
  </w:style>
  <w:style w:type="paragraph" w:styleId="a3">
    <w:name w:val="header"/>
    <w:basedOn w:val="a"/>
    <w:link w:val="Char"/>
    <w:uiPriority w:val="99"/>
    <w:semiHidden/>
    <w:unhideWhenUsed/>
    <w:rsid w:val="003C36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C36BF"/>
    <w:rPr>
      <w:sz w:val="18"/>
      <w:szCs w:val="18"/>
    </w:rPr>
  </w:style>
  <w:style w:type="paragraph" w:styleId="a4">
    <w:name w:val="footer"/>
    <w:basedOn w:val="a"/>
    <w:link w:val="Char0"/>
    <w:uiPriority w:val="99"/>
    <w:semiHidden/>
    <w:unhideWhenUsed/>
    <w:rsid w:val="003C36B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C36B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391</Words>
  <Characters>123</Characters>
  <Application>Microsoft Office Word</Application>
  <DocSecurity>0</DocSecurity>
  <Lines>1</Lines>
  <Paragraphs>1</Paragraphs>
  <ScaleCrop>false</ScaleCrop>
  <Company>Lenovo</Company>
  <LinksUpToDate>false</LinksUpToDate>
  <CharactersWithSpaces>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微软用户</cp:lastModifiedBy>
  <cp:revision>4</cp:revision>
  <dcterms:created xsi:type="dcterms:W3CDTF">2016-02-16T02:12:00Z</dcterms:created>
  <dcterms:modified xsi:type="dcterms:W3CDTF">2017-10-25T05:35:00Z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